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1E" w:rsidRDefault="00637F1E" w:rsidP="00637F1E">
      <w:pPr>
        <w:ind w:left="4061" w:right="3490"/>
      </w:pPr>
      <w:r>
        <w:rPr>
          <w:b/>
          <w:noProof/>
          <w:sz w:val="28"/>
          <w:szCs w:val="28"/>
        </w:rPr>
        <w:drawing>
          <wp:inline distT="0" distB="0" distL="0" distR="0">
            <wp:extent cx="666750" cy="762000"/>
            <wp:effectExtent l="19050" t="0" r="0" b="0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F1E" w:rsidRDefault="00637F1E" w:rsidP="00637F1E">
      <w:pPr>
        <w:jc w:val="center"/>
      </w:pPr>
      <w:r>
        <w:rPr>
          <w:rFonts w:ascii="Times New Roman" w:hAnsi="Times New Roman"/>
          <w:b/>
          <w:sz w:val="28"/>
        </w:rPr>
        <w:t xml:space="preserve">АДМИНИСТРАЦИЯ </w:t>
      </w:r>
    </w:p>
    <w:p w:rsidR="00637F1E" w:rsidRDefault="00637F1E" w:rsidP="00637F1E">
      <w:pPr>
        <w:jc w:val="center"/>
      </w:pPr>
      <w:r>
        <w:rPr>
          <w:rFonts w:ascii="Times New Roman" w:hAnsi="Times New Roman"/>
          <w:b/>
          <w:sz w:val="28"/>
        </w:rPr>
        <w:t xml:space="preserve">РУКОПОЛЬСКОГО МУНИЦИПАЛЬНОГО  ОБРАЗОВАНИЯ КРАСНОПАРТИЗАНСКОГО МУНИЦИПАЛЬНОГО РАЙОНА  </w:t>
      </w:r>
    </w:p>
    <w:p w:rsidR="00637F1E" w:rsidRDefault="00637F1E" w:rsidP="00637F1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САРАТОВСКОЙ ОБЛАСТИ</w:t>
      </w:r>
    </w:p>
    <w:p w:rsidR="00637F1E" w:rsidRPr="00730333" w:rsidRDefault="00637F1E" w:rsidP="00637F1E">
      <w:pPr>
        <w:jc w:val="center"/>
        <w:rPr>
          <w:rFonts w:ascii="Times New Roman" w:hAnsi="Times New Roman"/>
          <w:sz w:val="28"/>
        </w:rPr>
      </w:pPr>
    </w:p>
    <w:p w:rsidR="00637F1E" w:rsidRDefault="00637F1E" w:rsidP="00637F1E">
      <w:pPr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РАСПОРЯЖЕНИЕ</w:t>
      </w:r>
    </w:p>
    <w:p w:rsidR="00637F1E" w:rsidRDefault="00637F1E" w:rsidP="00637F1E">
      <w:pPr>
        <w:spacing w:line="276" w:lineRule="auto"/>
        <w:jc w:val="center"/>
      </w:pPr>
    </w:p>
    <w:p w:rsidR="00637F1E" w:rsidRDefault="00507553" w:rsidP="00637F1E">
      <w:pPr>
        <w:tabs>
          <w:tab w:val="left" w:pos="8662"/>
          <w:tab w:val="left" w:pos="9656"/>
        </w:tabs>
        <w:spacing w:line="276" w:lineRule="auto"/>
        <w:ind w:right="-2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02</w:t>
      </w:r>
      <w:r w:rsidR="00637F1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мая</w:t>
      </w:r>
      <w:r w:rsidR="00637F1E">
        <w:rPr>
          <w:rFonts w:ascii="Times New Roman" w:hAnsi="Times New Roman"/>
          <w:sz w:val="28"/>
        </w:rPr>
        <w:t xml:space="preserve"> 2024 года                                                                  </w:t>
      </w:r>
      <w:r>
        <w:rPr>
          <w:rFonts w:ascii="Times New Roman" w:hAnsi="Times New Roman"/>
          <w:sz w:val="28"/>
        </w:rPr>
        <w:t xml:space="preserve">       </w:t>
      </w:r>
      <w:r w:rsidR="00637F1E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36</w:t>
      </w:r>
    </w:p>
    <w:p w:rsidR="00637F1E" w:rsidRDefault="00637F1E" w:rsidP="00637F1E">
      <w:pPr>
        <w:tabs>
          <w:tab w:val="left" w:pos="8662"/>
          <w:tab w:val="left" w:pos="9656"/>
        </w:tabs>
        <w:spacing w:line="276" w:lineRule="auto"/>
        <w:ind w:right="-22"/>
        <w:jc w:val="both"/>
        <w:rPr>
          <w:rFonts w:ascii="Times New Roman" w:hAnsi="Times New Roman"/>
          <w:sz w:val="28"/>
        </w:rPr>
      </w:pPr>
    </w:p>
    <w:p w:rsidR="00637F1E" w:rsidRPr="00730333" w:rsidRDefault="00637F1E" w:rsidP="00637F1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730333">
        <w:rPr>
          <w:rFonts w:ascii="Times New Roman" w:hAnsi="Times New Roman"/>
          <w:color w:val="000000"/>
          <w:sz w:val="28"/>
          <w:szCs w:val="28"/>
        </w:rPr>
        <w:t>п. Петровский</w:t>
      </w:r>
    </w:p>
    <w:p w:rsidR="00637F1E" w:rsidRPr="00730333" w:rsidRDefault="00637F1E" w:rsidP="00637F1E">
      <w:pPr>
        <w:tabs>
          <w:tab w:val="left" w:pos="8662"/>
          <w:tab w:val="left" w:pos="9656"/>
        </w:tabs>
        <w:spacing w:line="276" w:lineRule="auto"/>
        <w:ind w:right="-22"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4A0"/>
      </w:tblPr>
      <w:tblGrid>
        <w:gridCol w:w="5211"/>
        <w:gridCol w:w="4359"/>
      </w:tblGrid>
      <w:tr w:rsidR="0082459C" w:rsidTr="00943CB1">
        <w:trPr>
          <w:trHeight w:val="812"/>
        </w:trPr>
        <w:tc>
          <w:tcPr>
            <w:tcW w:w="5211" w:type="dxa"/>
          </w:tcPr>
          <w:p w:rsidR="00637F1E" w:rsidRPr="00943CB1" w:rsidRDefault="0082459C" w:rsidP="0082459C">
            <w:pPr>
              <w:rPr>
                <w:rFonts w:ascii="Times New Roman" w:hAnsi="Times New Roman"/>
                <w:sz w:val="28"/>
                <w:szCs w:val="28"/>
              </w:rPr>
            </w:pPr>
            <w:r w:rsidRPr="00943C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7F7F7"/>
              </w:rPr>
              <w:t xml:space="preserve">Об условиях приватизации </w:t>
            </w:r>
            <w:r w:rsidR="00637F1E" w:rsidRPr="00943CB1">
              <w:rPr>
                <w:rFonts w:ascii="Times New Roman" w:hAnsi="Times New Roman"/>
                <w:sz w:val="28"/>
                <w:szCs w:val="28"/>
              </w:rPr>
              <w:t xml:space="preserve">имущества, находящегося в муниципальной собственности Рукопольского муниципального образования </w:t>
            </w:r>
            <w:proofErr w:type="spellStart"/>
            <w:r w:rsidR="00637F1E" w:rsidRPr="00943CB1">
              <w:rPr>
                <w:rFonts w:ascii="Times New Roman" w:hAnsi="Times New Roman"/>
                <w:sz w:val="28"/>
                <w:szCs w:val="28"/>
              </w:rPr>
              <w:t>Краснопартизанского</w:t>
            </w:r>
            <w:proofErr w:type="spellEnd"/>
            <w:r w:rsidR="00637F1E" w:rsidRPr="00943CB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  <w:p w:rsidR="00637F1E" w:rsidRPr="00570A53" w:rsidRDefault="00637F1E" w:rsidP="00231BF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359" w:type="dxa"/>
          </w:tcPr>
          <w:p w:rsidR="00637F1E" w:rsidRPr="00570A53" w:rsidRDefault="00637F1E" w:rsidP="00231BF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637F1E" w:rsidRPr="00084AEF" w:rsidRDefault="00637F1E" w:rsidP="00637F1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proofErr w:type="gramStart"/>
      <w:r w:rsidRPr="00084AEF">
        <w:rPr>
          <w:b w:val="0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 Федеральным законом </w:t>
      </w:r>
      <w:r w:rsidRPr="00943CB1">
        <w:rPr>
          <w:b w:val="0"/>
          <w:sz w:val="28"/>
          <w:szCs w:val="28"/>
        </w:rPr>
        <w:t>от</w:t>
      </w:r>
      <w:r w:rsidRPr="00943CB1">
        <w:rPr>
          <w:b w:val="0"/>
          <w:vanish/>
          <w:sz w:val="28"/>
          <w:szCs w:val="28"/>
        </w:rPr>
        <w:t>HYPERLINK "consultantplus://offline/ref=F8825E561AD1A7D2F00349386CC3FE69327BF67A9429617E1EE3A3601AE77C8AD8A98584A0z5i9F"</w:t>
      </w:r>
      <w:r w:rsidRPr="00943CB1">
        <w:rPr>
          <w:b w:val="0"/>
          <w:sz w:val="28"/>
          <w:szCs w:val="28"/>
        </w:rPr>
        <w:t> </w:t>
      </w:r>
      <w:r w:rsidRPr="00943CB1">
        <w:rPr>
          <w:b w:val="0"/>
          <w:vanish/>
          <w:sz w:val="28"/>
          <w:szCs w:val="28"/>
        </w:rPr>
        <w:t>HYPERLINK "consultantplus://offline/ref=F8825E561AD1A7D2F00349386CC3FE69327BF67A9429617E1EE3A3601AE77C8AD8A98584A0z5i9F"</w:t>
      </w:r>
      <w:r w:rsidRPr="00943CB1">
        <w:rPr>
          <w:b w:val="0"/>
          <w:sz w:val="28"/>
          <w:szCs w:val="28"/>
        </w:rPr>
        <w:t>25</w:t>
      </w:r>
      <w:r w:rsidRPr="00943CB1">
        <w:rPr>
          <w:b w:val="0"/>
          <w:vanish/>
          <w:sz w:val="28"/>
          <w:szCs w:val="28"/>
        </w:rPr>
        <w:t>HYPERLINK "consultantplus://offline/ref=F8825E561AD1A7D2F00349386CC3FE69327BF67A9429617E1EE3A3601AE77C8AD8A98584A0z5i9F"</w:t>
      </w:r>
      <w:r w:rsidRPr="00943CB1">
        <w:rPr>
          <w:b w:val="0"/>
          <w:sz w:val="28"/>
          <w:szCs w:val="28"/>
        </w:rPr>
        <w:t> </w:t>
      </w:r>
      <w:r w:rsidRPr="00943CB1">
        <w:rPr>
          <w:b w:val="0"/>
          <w:vanish/>
          <w:sz w:val="28"/>
          <w:szCs w:val="28"/>
        </w:rPr>
        <w:t>HYPERLINK "consultantplus://offline/ref=F8825E561AD1A7D2F00349386CC3FE69327BF67A9429617E1EE3A3601AE77C8AD8A98584A0z5i9F"</w:t>
      </w:r>
      <w:r w:rsidRPr="00943CB1">
        <w:rPr>
          <w:b w:val="0"/>
          <w:sz w:val="28"/>
          <w:szCs w:val="28"/>
        </w:rPr>
        <w:t>октября</w:t>
      </w:r>
      <w:r w:rsidRPr="00943CB1">
        <w:rPr>
          <w:b w:val="0"/>
          <w:vanish/>
          <w:sz w:val="28"/>
          <w:szCs w:val="28"/>
        </w:rPr>
        <w:t>HYPERLINK "consultantplus://offline/ref=F8825E561AD1A7D2F00349386CC3FE69327BF67A9429617E1EE3A3601AE77C8AD8A98584A0z5i9F"</w:t>
      </w:r>
      <w:r w:rsidRPr="00943CB1">
        <w:rPr>
          <w:b w:val="0"/>
          <w:sz w:val="28"/>
          <w:szCs w:val="28"/>
        </w:rPr>
        <w:t> </w:t>
      </w:r>
      <w:r w:rsidRPr="00943CB1">
        <w:rPr>
          <w:b w:val="0"/>
          <w:vanish/>
          <w:sz w:val="28"/>
          <w:szCs w:val="28"/>
        </w:rPr>
        <w:t>HYPERLINK "consultantplus://offline/ref=F8825E561AD1A7D2F00349386CC3FE69327BF67A9429617E1EE3A3601AE77C8AD8A98584A0z5i9F"</w:t>
      </w:r>
      <w:r w:rsidRPr="00943CB1">
        <w:rPr>
          <w:b w:val="0"/>
          <w:sz w:val="28"/>
          <w:szCs w:val="28"/>
        </w:rPr>
        <w:t>2001</w:t>
      </w:r>
      <w:r w:rsidRPr="00943CB1">
        <w:rPr>
          <w:b w:val="0"/>
          <w:vanish/>
          <w:sz w:val="28"/>
          <w:szCs w:val="28"/>
        </w:rPr>
        <w:t>HYPERLINK "consultantplus://offline/ref=F8825E561AD1A7D2F00349386CC3FE69327BF67A9429617E1EE3A3601AE77C8AD8A98584A0z5i9F"</w:t>
      </w:r>
      <w:r w:rsidRPr="00943CB1">
        <w:rPr>
          <w:b w:val="0"/>
          <w:sz w:val="28"/>
          <w:szCs w:val="28"/>
        </w:rPr>
        <w:t> года</w:t>
      </w:r>
      <w:r w:rsidRPr="00943CB1">
        <w:rPr>
          <w:b w:val="0"/>
          <w:vanish/>
          <w:sz w:val="28"/>
          <w:szCs w:val="28"/>
        </w:rPr>
        <w:t>HYPERLINK "consultantplus://offline/ref=F8825E561AD1A7D2F00349386CC3FE69327BF67A9429617E1EE3A3601AE77C8AD8A98584A0z5i9F"</w:t>
      </w:r>
      <w:r w:rsidRPr="00943CB1">
        <w:rPr>
          <w:b w:val="0"/>
          <w:sz w:val="28"/>
          <w:szCs w:val="28"/>
        </w:rPr>
        <w:t xml:space="preserve"> № 137-ФЗ «О введении в действие Земельного</w:t>
      </w:r>
      <w:r w:rsidR="00943CB1">
        <w:rPr>
          <w:b w:val="0"/>
          <w:sz w:val="28"/>
          <w:szCs w:val="28"/>
        </w:rPr>
        <w:t xml:space="preserve"> кодекса Российской Федерации», </w:t>
      </w:r>
      <w:r w:rsidRPr="00084AEF">
        <w:rPr>
          <w:b w:val="0"/>
          <w:sz w:val="28"/>
          <w:szCs w:val="28"/>
        </w:rPr>
        <w:t xml:space="preserve">в соответствии с Земельным кодексом Российской Федерации, Федеральным законом </w:t>
      </w:r>
      <w:r w:rsidRPr="00084AEF">
        <w:rPr>
          <w:b w:val="0"/>
          <w:color w:val="000000"/>
          <w:sz w:val="28"/>
          <w:szCs w:val="28"/>
        </w:rPr>
        <w:t>от 21 декабря 2001 года № 178-ФЗ «О приватизации государственного и муниципального имущества»,</w:t>
      </w:r>
      <w:r w:rsidR="00943CB1">
        <w:rPr>
          <w:b w:val="0"/>
          <w:color w:val="000000"/>
          <w:sz w:val="28"/>
          <w:szCs w:val="28"/>
        </w:rPr>
        <w:t xml:space="preserve"> </w:t>
      </w:r>
      <w:r w:rsidR="00943CB1" w:rsidRPr="00943CB1">
        <w:rPr>
          <w:b w:val="0"/>
          <w:sz w:val="28"/>
          <w:szCs w:val="28"/>
        </w:rPr>
        <w:t>Прогнозным планом (программой) приватизации собственности</w:t>
      </w:r>
      <w:proofErr w:type="gramEnd"/>
      <w:r w:rsidR="00943CB1" w:rsidRPr="00943CB1">
        <w:rPr>
          <w:b w:val="0"/>
          <w:sz w:val="28"/>
          <w:szCs w:val="28"/>
        </w:rPr>
        <w:t xml:space="preserve"> Рукопольского муниципального образования </w:t>
      </w:r>
      <w:proofErr w:type="spellStart"/>
      <w:r w:rsidR="00943CB1" w:rsidRPr="00943CB1">
        <w:rPr>
          <w:b w:val="0"/>
          <w:sz w:val="28"/>
          <w:szCs w:val="28"/>
        </w:rPr>
        <w:t>Краснопартизанского</w:t>
      </w:r>
      <w:proofErr w:type="spellEnd"/>
      <w:r w:rsidR="00943CB1" w:rsidRPr="00943CB1">
        <w:rPr>
          <w:b w:val="0"/>
          <w:sz w:val="28"/>
          <w:szCs w:val="28"/>
        </w:rPr>
        <w:t xml:space="preserve"> муниципального района Саратовской области на 2024 год, утвержденный </w:t>
      </w:r>
      <w:r w:rsidR="00943CB1">
        <w:rPr>
          <w:b w:val="0"/>
          <w:sz w:val="28"/>
          <w:szCs w:val="28"/>
        </w:rPr>
        <w:t>решением Сельского Совета</w:t>
      </w:r>
      <w:r w:rsidR="00943CB1" w:rsidRPr="00943CB1">
        <w:rPr>
          <w:b w:val="0"/>
          <w:sz w:val="28"/>
          <w:szCs w:val="28"/>
        </w:rPr>
        <w:t xml:space="preserve"> Рукопольского муниципального образования </w:t>
      </w:r>
      <w:proofErr w:type="spellStart"/>
      <w:r w:rsidR="00943CB1" w:rsidRPr="00943CB1">
        <w:rPr>
          <w:b w:val="0"/>
          <w:sz w:val="28"/>
          <w:szCs w:val="28"/>
        </w:rPr>
        <w:t>Краснопартизанского</w:t>
      </w:r>
      <w:proofErr w:type="spellEnd"/>
      <w:r w:rsidR="00943CB1" w:rsidRPr="00943CB1">
        <w:rPr>
          <w:b w:val="0"/>
          <w:sz w:val="28"/>
          <w:szCs w:val="28"/>
        </w:rPr>
        <w:t xml:space="preserve"> муниципального района Саратовской области</w:t>
      </w:r>
      <w:r w:rsidR="00943CB1" w:rsidRPr="00084AEF">
        <w:rPr>
          <w:b w:val="0"/>
          <w:sz w:val="28"/>
        </w:rPr>
        <w:t xml:space="preserve"> </w:t>
      </w:r>
      <w:r w:rsidR="00943CB1">
        <w:rPr>
          <w:b w:val="0"/>
          <w:sz w:val="28"/>
        </w:rPr>
        <w:t xml:space="preserve">от </w:t>
      </w:r>
      <w:r w:rsidR="00943CB1" w:rsidRPr="00943CB1">
        <w:rPr>
          <w:b w:val="0"/>
          <w:sz w:val="28"/>
        </w:rPr>
        <w:t xml:space="preserve">11 </w:t>
      </w:r>
      <w:r w:rsidR="00943CB1">
        <w:rPr>
          <w:b w:val="0"/>
          <w:sz w:val="28"/>
        </w:rPr>
        <w:t>апреля 2024 года № 67</w:t>
      </w:r>
      <w:r w:rsidR="00943CB1" w:rsidRPr="00943CB1">
        <w:rPr>
          <w:b w:val="0"/>
          <w:sz w:val="28"/>
        </w:rPr>
        <w:t xml:space="preserve">, </w:t>
      </w:r>
      <w:r w:rsidRPr="00084AEF">
        <w:rPr>
          <w:b w:val="0"/>
          <w:sz w:val="28"/>
        </w:rPr>
        <w:t>Уставом Рукопольского муниципального образования:</w:t>
      </w:r>
    </w:p>
    <w:p w:rsidR="00943CB1" w:rsidRPr="00262092" w:rsidRDefault="00943CB1" w:rsidP="00943CB1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Провести открытый аукцион в электронной форме </w:t>
      </w:r>
      <w:r w:rsidR="00507553">
        <w:rPr>
          <w:rFonts w:ascii="Times New Roman" w:hAnsi="Times New Roman"/>
          <w:sz w:val="28"/>
        </w:rPr>
        <w:t xml:space="preserve">по продаже </w:t>
      </w:r>
      <w:r>
        <w:rPr>
          <w:rFonts w:ascii="Times New Roman" w:hAnsi="Times New Roman"/>
          <w:sz w:val="28"/>
          <w:szCs w:val="28"/>
        </w:rPr>
        <w:t>имущества,</w:t>
      </w:r>
      <w:r>
        <w:rPr>
          <w:rFonts w:ascii="Times New Roman" w:hAnsi="Times New Roman"/>
          <w:sz w:val="28"/>
        </w:rPr>
        <w:t xml:space="preserve"> на электронной площадке </w:t>
      </w:r>
      <w:r w:rsidRPr="00D04714">
        <w:rPr>
          <w:rFonts w:ascii="Times New Roman" w:hAnsi="Times New Roman"/>
          <w:bCs/>
          <w:sz w:val="28"/>
          <w:szCs w:val="28"/>
        </w:rPr>
        <w:t xml:space="preserve">АО «ТЭК-Торг» </w:t>
      </w:r>
      <w:proofErr w:type="spellStart"/>
      <w:r w:rsidRPr="00D04714">
        <w:rPr>
          <w:rFonts w:ascii="Times New Roman" w:hAnsi="Times New Roman"/>
          <w:bCs/>
          <w:sz w:val="28"/>
          <w:szCs w:val="28"/>
        </w:rPr>
        <w:t>www.tektorg.ru</w:t>
      </w:r>
      <w:proofErr w:type="spellEnd"/>
      <w:r w:rsidRPr="00D04714">
        <w:rPr>
          <w:rFonts w:ascii="Times New Roman" w:hAnsi="Times New Roman"/>
          <w:bCs/>
          <w:sz w:val="28"/>
          <w:szCs w:val="28"/>
        </w:rPr>
        <w:t xml:space="preserve"> (секция «Продажа и аренда государственного и муниципального имущества»)</w:t>
      </w:r>
      <w:r w:rsidRPr="00D04714">
        <w:rPr>
          <w:rFonts w:ascii="Times New Roman" w:hAnsi="Times New Roman"/>
          <w:sz w:val="28"/>
          <w:szCs w:val="28"/>
        </w:rPr>
        <w:t>:</w:t>
      </w:r>
    </w:p>
    <w:p w:rsidR="00943CB1" w:rsidRPr="00262092" w:rsidRDefault="00943CB1" w:rsidP="00943CB1">
      <w:pPr>
        <w:ind w:firstLine="567"/>
        <w:jc w:val="both"/>
        <w:rPr>
          <w:rFonts w:ascii="Times New Roman" w:hAnsi="Times New Roman"/>
          <w:color w:val="000000"/>
          <w:sz w:val="28"/>
        </w:rPr>
      </w:pPr>
      <w:r w:rsidRPr="00730333"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нежилое здание</w:t>
      </w:r>
      <w:r w:rsidRPr="00854FE2">
        <w:rPr>
          <w:rFonts w:ascii="Times New Roman" w:hAnsi="Times New Roman"/>
          <w:color w:val="000000"/>
          <w:sz w:val="28"/>
        </w:rPr>
        <w:t>,</w:t>
      </w:r>
      <w:r w:rsidRPr="00262092">
        <w:rPr>
          <w:rFonts w:ascii="Times New Roman" w:hAnsi="Times New Roman"/>
          <w:color w:val="000000"/>
          <w:sz w:val="28"/>
        </w:rPr>
        <w:t xml:space="preserve"> </w:t>
      </w:r>
      <w:r w:rsidRPr="00730333">
        <w:rPr>
          <w:rFonts w:ascii="Times New Roman" w:hAnsi="Times New Roman"/>
          <w:color w:val="000000"/>
          <w:sz w:val="28"/>
        </w:rPr>
        <w:t xml:space="preserve">площадью </w:t>
      </w:r>
      <w:r>
        <w:rPr>
          <w:rFonts w:ascii="Times New Roman" w:hAnsi="Times New Roman"/>
          <w:color w:val="000000"/>
          <w:sz w:val="28"/>
        </w:rPr>
        <w:t>58</w:t>
      </w:r>
      <w:r w:rsidRPr="00262092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>1</w:t>
      </w:r>
      <w:r w:rsidRPr="00730333">
        <w:rPr>
          <w:rFonts w:ascii="Times New Roman" w:hAnsi="Times New Roman"/>
          <w:color w:val="000000"/>
          <w:sz w:val="28"/>
        </w:rPr>
        <w:t xml:space="preserve"> кв.м., </w:t>
      </w:r>
      <w:r>
        <w:rPr>
          <w:rFonts w:ascii="Times New Roman" w:hAnsi="Times New Roman"/>
          <w:color w:val="000000"/>
          <w:sz w:val="28"/>
          <w:lang w:val="en-US"/>
        </w:rPr>
        <w:t>c</w:t>
      </w:r>
      <w:r w:rsidRPr="0026209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кадастровым</w:t>
      </w:r>
      <w:r w:rsidRPr="00730333">
        <w:rPr>
          <w:rFonts w:ascii="Times New Roman" w:hAnsi="Times New Roman"/>
          <w:color w:val="000000"/>
          <w:sz w:val="28"/>
        </w:rPr>
        <w:t xml:space="preserve"> номер</w:t>
      </w:r>
      <w:r>
        <w:rPr>
          <w:rFonts w:ascii="Times New Roman" w:hAnsi="Times New Roman"/>
          <w:color w:val="000000"/>
          <w:sz w:val="28"/>
        </w:rPr>
        <w:t>ом</w:t>
      </w:r>
      <w:r w:rsidRPr="00730333">
        <w:rPr>
          <w:rFonts w:ascii="Times New Roman" w:hAnsi="Times New Roman"/>
          <w:color w:val="000000"/>
          <w:sz w:val="28"/>
        </w:rPr>
        <w:t xml:space="preserve"> 64:18:</w:t>
      </w:r>
      <w:r>
        <w:rPr>
          <w:rFonts w:ascii="Times New Roman" w:hAnsi="Times New Roman"/>
          <w:color w:val="000000"/>
          <w:sz w:val="28"/>
        </w:rPr>
        <w:t>0602</w:t>
      </w:r>
      <w:r w:rsidRPr="00730333">
        <w:rPr>
          <w:rFonts w:ascii="Times New Roman" w:hAnsi="Times New Roman"/>
          <w:color w:val="000000"/>
          <w:sz w:val="28"/>
        </w:rPr>
        <w:t>01:</w:t>
      </w:r>
      <w:r>
        <w:rPr>
          <w:rFonts w:ascii="Times New Roman" w:hAnsi="Times New Roman"/>
          <w:color w:val="000000"/>
          <w:sz w:val="28"/>
        </w:rPr>
        <w:t>703</w:t>
      </w:r>
      <w:r w:rsidRPr="00854FE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расположенное</w:t>
      </w:r>
      <w:r w:rsidRPr="00730333">
        <w:rPr>
          <w:rFonts w:ascii="Times New Roman" w:hAnsi="Times New Roman"/>
          <w:color w:val="000000"/>
          <w:sz w:val="28"/>
        </w:rPr>
        <w:t xml:space="preserve"> по адресу: </w:t>
      </w:r>
      <w:r w:rsidRPr="00730333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Саратовска</w:t>
      </w:r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я область, </w:t>
      </w:r>
      <w:proofErr w:type="spellStart"/>
      <w:r w:rsidRPr="004F0353">
        <w:rPr>
          <w:rFonts w:ascii="Times New Roman" w:hAnsi="Times New Roman"/>
          <w:color w:val="000000"/>
          <w:sz w:val="28"/>
          <w:szCs w:val="28"/>
        </w:rPr>
        <w:t>Краснопартизанский</w:t>
      </w:r>
      <w:proofErr w:type="spellEnd"/>
      <w:r w:rsidRPr="004F0353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Pr="00730333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, </w:t>
      </w:r>
      <w:proofErr w:type="gramStart"/>
      <w:r w:rsidRPr="00730333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730333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Корнеевка</w:t>
      </w:r>
      <w:r w:rsidRPr="00854FE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ул</w:t>
      </w:r>
      <w:r w:rsidRPr="00854FE2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Центральная</w:t>
      </w:r>
      <w:r w:rsidRPr="00854FE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854FE2">
        <w:rPr>
          <w:rFonts w:ascii="Times New Roman" w:hAnsi="Times New Roman"/>
          <w:color w:val="000000"/>
          <w:sz w:val="28"/>
          <w:szCs w:val="28"/>
        </w:rPr>
        <w:t>. 30</w:t>
      </w:r>
      <w:r w:rsidRPr="00262092">
        <w:rPr>
          <w:rFonts w:ascii="Times New Roman" w:hAnsi="Times New Roman"/>
          <w:color w:val="000000"/>
          <w:sz w:val="28"/>
        </w:rPr>
        <w:t>;</w:t>
      </w:r>
    </w:p>
    <w:p w:rsidR="00943CB1" w:rsidRPr="004F0353" w:rsidRDefault="00943CB1" w:rsidP="00943CB1">
      <w:pPr>
        <w:ind w:firstLine="567"/>
        <w:jc w:val="both"/>
        <w:rPr>
          <w:rFonts w:ascii="Times New Roman" w:hAnsi="Times New Roman"/>
          <w:color w:val="000000"/>
          <w:sz w:val="28"/>
        </w:rPr>
      </w:pPr>
      <w:r w:rsidRPr="00730333"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земельный участок, </w:t>
      </w:r>
      <w:r w:rsidRPr="00730333">
        <w:rPr>
          <w:rFonts w:ascii="Times New Roman" w:hAnsi="Times New Roman"/>
          <w:color w:val="000000"/>
          <w:sz w:val="28"/>
        </w:rPr>
        <w:t xml:space="preserve">площадью </w:t>
      </w:r>
      <w:r>
        <w:rPr>
          <w:rFonts w:ascii="Times New Roman" w:hAnsi="Times New Roman"/>
          <w:color w:val="000000"/>
          <w:sz w:val="28"/>
        </w:rPr>
        <w:t>111</w:t>
      </w:r>
      <w:r w:rsidRPr="00730333">
        <w:rPr>
          <w:rFonts w:ascii="Times New Roman" w:hAnsi="Times New Roman"/>
          <w:color w:val="000000"/>
          <w:sz w:val="28"/>
        </w:rPr>
        <w:t xml:space="preserve"> кв.м., </w:t>
      </w:r>
      <w:r>
        <w:rPr>
          <w:rFonts w:ascii="Times New Roman" w:hAnsi="Times New Roman"/>
          <w:color w:val="000000"/>
          <w:sz w:val="28"/>
        </w:rPr>
        <w:t>с кадастровым</w:t>
      </w:r>
      <w:r w:rsidRPr="00730333">
        <w:rPr>
          <w:rFonts w:ascii="Times New Roman" w:hAnsi="Times New Roman"/>
          <w:color w:val="000000"/>
          <w:sz w:val="28"/>
        </w:rPr>
        <w:t xml:space="preserve"> номер</w:t>
      </w:r>
      <w:r>
        <w:rPr>
          <w:rFonts w:ascii="Times New Roman" w:hAnsi="Times New Roman"/>
          <w:color w:val="000000"/>
          <w:sz w:val="28"/>
        </w:rPr>
        <w:t>ом</w:t>
      </w:r>
      <w:r w:rsidRPr="00730333">
        <w:rPr>
          <w:rFonts w:ascii="Times New Roman" w:hAnsi="Times New Roman"/>
          <w:color w:val="000000"/>
          <w:sz w:val="28"/>
        </w:rPr>
        <w:t xml:space="preserve"> 64:18:</w:t>
      </w:r>
      <w:r>
        <w:rPr>
          <w:rFonts w:ascii="Times New Roman" w:hAnsi="Times New Roman"/>
          <w:color w:val="000000"/>
          <w:sz w:val="28"/>
        </w:rPr>
        <w:t>0602</w:t>
      </w:r>
      <w:r w:rsidRPr="00730333">
        <w:rPr>
          <w:rFonts w:ascii="Times New Roman" w:hAnsi="Times New Roman"/>
          <w:color w:val="000000"/>
          <w:sz w:val="28"/>
        </w:rPr>
        <w:t>01:</w:t>
      </w:r>
      <w:r>
        <w:rPr>
          <w:rFonts w:ascii="Times New Roman" w:hAnsi="Times New Roman"/>
          <w:color w:val="000000"/>
          <w:sz w:val="28"/>
        </w:rPr>
        <w:t xml:space="preserve">46, </w:t>
      </w:r>
      <w:r>
        <w:rPr>
          <w:rFonts w:ascii="Times New Roman" w:hAnsi="Times New Roman"/>
          <w:color w:val="000000"/>
          <w:sz w:val="28"/>
          <w:szCs w:val="28"/>
        </w:rPr>
        <w:t>категория земель - з</w:t>
      </w:r>
      <w:r w:rsidRPr="00854FE2">
        <w:rPr>
          <w:rFonts w:ascii="Times New Roman" w:hAnsi="Times New Roman"/>
          <w:color w:val="000000"/>
          <w:sz w:val="28"/>
          <w:szCs w:val="28"/>
        </w:rPr>
        <w:t>емли населенных пунктов</w:t>
      </w:r>
      <w:r w:rsidRPr="0073033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30333">
        <w:rPr>
          <w:rFonts w:ascii="Times New Roman" w:hAnsi="Times New Roman"/>
          <w:color w:val="000000"/>
          <w:sz w:val="28"/>
        </w:rPr>
        <w:t>вид</w:t>
      </w:r>
      <w:r w:rsidRPr="00730333">
        <w:rPr>
          <w:rFonts w:ascii="Times New Roman" w:hAnsi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/>
          <w:color w:val="000000"/>
          <w:sz w:val="28"/>
          <w:szCs w:val="28"/>
        </w:rPr>
        <w:t>азрешенного использования - под нежилым зданием администрации</w:t>
      </w:r>
      <w:r w:rsidRPr="00854F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4FE2">
        <w:rPr>
          <w:rFonts w:ascii="Times New Roman" w:hAnsi="Times New Roman"/>
          <w:color w:val="000000"/>
          <w:sz w:val="28"/>
          <w:szCs w:val="28"/>
        </w:rPr>
        <w:t>Корнеевского</w:t>
      </w:r>
      <w:proofErr w:type="spellEnd"/>
      <w:r w:rsidRPr="00854FE2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730333">
        <w:rPr>
          <w:rFonts w:ascii="Times New Roman" w:hAnsi="Times New Roman"/>
          <w:color w:val="000000"/>
          <w:sz w:val="28"/>
        </w:rPr>
        <w:t xml:space="preserve">расположенный по адресу: </w:t>
      </w:r>
      <w:r w:rsidRPr="004F0353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Саратовская область, </w:t>
      </w:r>
      <w:proofErr w:type="spellStart"/>
      <w:r w:rsidRPr="004F0353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Краснопартизанский</w:t>
      </w:r>
      <w:proofErr w:type="spellEnd"/>
      <w:r w:rsidRPr="004F0353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 район, </w:t>
      </w:r>
      <w:r w:rsidRPr="004F0353">
        <w:rPr>
          <w:rFonts w:ascii="Times New Roman" w:hAnsi="Times New Roman"/>
          <w:color w:val="000000"/>
          <w:sz w:val="28"/>
          <w:szCs w:val="28"/>
        </w:rPr>
        <w:t>с. Корнеевка</w:t>
      </w:r>
      <w:r w:rsidRPr="00854FE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ул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.Ц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ентральная</w:t>
      </w:r>
      <w:r w:rsidRPr="00854FE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854FE2">
        <w:rPr>
          <w:rFonts w:ascii="Times New Roman" w:hAnsi="Times New Roman"/>
          <w:color w:val="000000"/>
          <w:sz w:val="28"/>
          <w:szCs w:val="28"/>
        </w:rPr>
        <w:t>. 30</w:t>
      </w:r>
      <w:r w:rsidRPr="004F0353">
        <w:rPr>
          <w:rFonts w:ascii="Times New Roman" w:hAnsi="Times New Roman"/>
          <w:color w:val="000000"/>
          <w:sz w:val="28"/>
        </w:rPr>
        <w:t>.</w:t>
      </w:r>
    </w:p>
    <w:p w:rsidR="00637F1E" w:rsidRDefault="00637F1E" w:rsidP="00943CB1">
      <w:pPr>
        <w:ind w:firstLine="567"/>
        <w:jc w:val="both"/>
      </w:pPr>
      <w:r>
        <w:rPr>
          <w:rFonts w:ascii="Times New Roman" w:hAnsi="Times New Roman"/>
          <w:sz w:val="28"/>
        </w:rPr>
        <w:t xml:space="preserve">2. Аукцион является открытым по составу участников в электронной </w:t>
      </w:r>
      <w:r>
        <w:rPr>
          <w:rFonts w:ascii="Times New Roman" w:hAnsi="Times New Roman"/>
          <w:sz w:val="28"/>
        </w:rPr>
        <w:lastRenderedPageBreak/>
        <w:t>форме подачи предложений о цене.</w:t>
      </w:r>
    </w:p>
    <w:p w:rsidR="00637F1E" w:rsidRDefault="008827ED" w:rsidP="00637F1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637F1E">
        <w:rPr>
          <w:rFonts w:ascii="Times New Roman" w:hAnsi="Times New Roman"/>
          <w:sz w:val="28"/>
        </w:rPr>
        <w:t xml:space="preserve"> На</w:t>
      </w:r>
      <w:r w:rsidR="00507553">
        <w:rPr>
          <w:rFonts w:ascii="Times New Roman" w:hAnsi="Times New Roman"/>
          <w:sz w:val="28"/>
        </w:rPr>
        <w:t>чальная цена предмета аукциона</w:t>
      </w:r>
      <w:r w:rsidR="00507553" w:rsidRPr="00507553">
        <w:rPr>
          <w:rFonts w:ascii="Times New Roman" w:hAnsi="Times New Roman"/>
          <w:sz w:val="28"/>
        </w:rPr>
        <w:t xml:space="preserve">, </w:t>
      </w:r>
      <w:r w:rsidR="00507553">
        <w:rPr>
          <w:rFonts w:ascii="Times New Roman" w:hAnsi="Times New Roman"/>
          <w:sz w:val="28"/>
        </w:rPr>
        <w:t>определенная</w:t>
      </w:r>
      <w:r w:rsidR="00637F1E" w:rsidRPr="0034369F">
        <w:rPr>
          <w:rFonts w:ascii="Times New Roman" w:hAnsi="Times New Roman"/>
          <w:sz w:val="28"/>
        </w:rPr>
        <w:t xml:space="preserve"> по результатам рыночной оценки составляет</w:t>
      </w:r>
      <w:r w:rsidR="00637F1E">
        <w:rPr>
          <w:rFonts w:ascii="Times New Roman" w:hAnsi="Times New Roman"/>
          <w:sz w:val="28"/>
        </w:rPr>
        <w:t xml:space="preserve"> </w:t>
      </w:r>
      <w:r w:rsidR="00507553" w:rsidRPr="00507553">
        <w:rPr>
          <w:rFonts w:ascii="Times New Roman" w:hAnsi="Times New Roman"/>
          <w:color w:val="000000" w:themeColor="text1"/>
          <w:sz w:val="28"/>
        </w:rPr>
        <w:t>138 000</w:t>
      </w:r>
      <w:r w:rsidR="00507553" w:rsidRPr="00507553">
        <w:rPr>
          <w:rFonts w:ascii="Times New Roman" w:hAnsi="Times New Roman"/>
          <w:color w:val="000000"/>
          <w:sz w:val="36"/>
          <w:szCs w:val="28"/>
        </w:rPr>
        <w:t xml:space="preserve"> </w:t>
      </w:r>
      <w:r w:rsidR="00637F1E" w:rsidRPr="0020390A">
        <w:rPr>
          <w:rFonts w:ascii="Times New Roman" w:hAnsi="Times New Roman"/>
          <w:color w:val="000000"/>
          <w:sz w:val="28"/>
          <w:szCs w:val="28"/>
        </w:rPr>
        <w:t>(</w:t>
      </w:r>
      <w:r w:rsidR="00507553">
        <w:rPr>
          <w:rFonts w:ascii="Times New Roman" w:hAnsi="Times New Roman"/>
          <w:color w:val="000000"/>
          <w:sz w:val="28"/>
          <w:szCs w:val="28"/>
        </w:rPr>
        <w:t>сто тридцать восемь тысяч</w:t>
      </w:r>
      <w:r w:rsidR="00637F1E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637F1E" w:rsidRPr="0020390A">
        <w:rPr>
          <w:rFonts w:ascii="Times New Roman" w:hAnsi="Times New Roman"/>
          <w:snapToGrid w:val="0"/>
          <w:color w:val="000000"/>
          <w:sz w:val="28"/>
          <w:szCs w:val="28"/>
        </w:rPr>
        <w:t>рублей 00 копеек</w:t>
      </w:r>
      <w:r w:rsidR="00637F1E" w:rsidRPr="0020390A">
        <w:rPr>
          <w:rFonts w:ascii="Times New Roman" w:hAnsi="Times New Roman"/>
          <w:color w:val="000000"/>
          <w:sz w:val="28"/>
          <w:szCs w:val="28"/>
        </w:rPr>
        <w:t>.</w:t>
      </w:r>
    </w:p>
    <w:p w:rsidR="00637F1E" w:rsidRDefault="008827ED" w:rsidP="00637F1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637F1E" w:rsidRPr="00DF2D67">
        <w:rPr>
          <w:rFonts w:ascii="Times New Roman" w:hAnsi="Times New Roman"/>
          <w:sz w:val="28"/>
        </w:rPr>
        <w:t xml:space="preserve">. </w:t>
      </w:r>
      <w:r w:rsidR="00637F1E">
        <w:rPr>
          <w:rFonts w:ascii="Times New Roman" w:hAnsi="Times New Roman"/>
          <w:sz w:val="28"/>
        </w:rPr>
        <w:t>С</w:t>
      </w:r>
      <w:r w:rsidR="00507553">
        <w:rPr>
          <w:rFonts w:ascii="Times New Roman" w:hAnsi="Times New Roman"/>
          <w:sz w:val="28"/>
        </w:rPr>
        <w:t xml:space="preserve">умма задатка в размере 10 </w:t>
      </w:r>
      <w:r w:rsidR="00637F1E" w:rsidRPr="00DF2D67">
        <w:rPr>
          <w:rFonts w:ascii="Times New Roman" w:hAnsi="Times New Roman"/>
          <w:sz w:val="28"/>
        </w:rPr>
        <w:t>% от начальной цены предмета</w:t>
      </w:r>
      <w:r w:rsidR="00637F1E">
        <w:rPr>
          <w:rFonts w:ascii="Times New Roman" w:hAnsi="Times New Roman"/>
          <w:sz w:val="28"/>
        </w:rPr>
        <w:t xml:space="preserve"> аукциона составляет </w:t>
      </w:r>
      <w:r w:rsidR="00507553">
        <w:rPr>
          <w:rFonts w:ascii="Times New Roman" w:hAnsi="Times New Roman"/>
          <w:color w:val="000000"/>
          <w:sz w:val="28"/>
          <w:szCs w:val="28"/>
        </w:rPr>
        <w:t>13 800</w:t>
      </w:r>
      <w:r w:rsidR="00637F1E" w:rsidRPr="0020390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07553">
        <w:rPr>
          <w:rFonts w:ascii="Times New Roman" w:hAnsi="Times New Roman"/>
          <w:color w:val="000000"/>
          <w:sz w:val="28"/>
          <w:szCs w:val="28"/>
        </w:rPr>
        <w:t>тринадцать тысяч</w:t>
      </w:r>
      <w:r w:rsidR="00637F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7553">
        <w:rPr>
          <w:rFonts w:ascii="Times New Roman" w:hAnsi="Times New Roman"/>
          <w:color w:val="000000"/>
          <w:sz w:val="28"/>
          <w:szCs w:val="28"/>
        </w:rPr>
        <w:t>восемьсот</w:t>
      </w:r>
      <w:r w:rsidR="00637F1E">
        <w:rPr>
          <w:rFonts w:ascii="Times New Roman" w:hAnsi="Times New Roman"/>
          <w:color w:val="000000"/>
          <w:sz w:val="28"/>
          <w:szCs w:val="28"/>
        </w:rPr>
        <w:t xml:space="preserve">) рублей </w:t>
      </w:r>
      <w:r w:rsidR="00637F1E" w:rsidRPr="0020390A">
        <w:rPr>
          <w:rFonts w:ascii="Times New Roman" w:hAnsi="Times New Roman"/>
          <w:color w:val="000000"/>
          <w:sz w:val="28"/>
          <w:szCs w:val="28"/>
        </w:rPr>
        <w:t>00 копеек.</w:t>
      </w:r>
    </w:p>
    <w:p w:rsidR="00637F1E" w:rsidRDefault="008827ED" w:rsidP="00637F1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637F1E" w:rsidRPr="00DF2D67">
        <w:rPr>
          <w:rFonts w:ascii="Times New Roman" w:hAnsi="Times New Roman"/>
          <w:sz w:val="28"/>
        </w:rPr>
        <w:t xml:space="preserve">. </w:t>
      </w:r>
      <w:r w:rsidR="00637F1E">
        <w:rPr>
          <w:rFonts w:ascii="Times New Roman" w:hAnsi="Times New Roman"/>
          <w:sz w:val="28"/>
        </w:rPr>
        <w:t>В</w:t>
      </w:r>
      <w:r w:rsidR="00637F1E" w:rsidRPr="00DF2D67">
        <w:rPr>
          <w:rFonts w:ascii="Times New Roman" w:hAnsi="Times New Roman"/>
          <w:sz w:val="28"/>
        </w:rPr>
        <w:t>еличина повышения начальной цены предмета аукци</w:t>
      </w:r>
      <w:r w:rsidR="00637F1E">
        <w:rPr>
          <w:rFonts w:ascii="Times New Roman" w:hAnsi="Times New Roman"/>
          <w:sz w:val="28"/>
        </w:rPr>
        <w:t xml:space="preserve">она («шаг аукциона») составляет </w:t>
      </w:r>
      <w:r w:rsidR="00507553">
        <w:rPr>
          <w:rFonts w:ascii="Times New Roman" w:hAnsi="Times New Roman"/>
          <w:color w:val="000000"/>
          <w:sz w:val="28"/>
          <w:szCs w:val="24"/>
        </w:rPr>
        <w:t>4 140</w:t>
      </w:r>
      <w:r w:rsidR="00637F1E" w:rsidRPr="0020390A">
        <w:rPr>
          <w:rFonts w:ascii="Times New Roman" w:hAnsi="Times New Roman"/>
          <w:color w:val="000000"/>
          <w:sz w:val="28"/>
          <w:szCs w:val="24"/>
        </w:rPr>
        <w:t xml:space="preserve"> (</w:t>
      </w:r>
      <w:r w:rsidR="00507553">
        <w:rPr>
          <w:rFonts w:ascii="Times New Roman" w:hAnsi="Times New Roman"/>
          <w:color w:val="000000"/>
          <w:sz w:val="28"/>
          <w:szCs w:val="24"/>
        </w:rPr>
        <w:t xml:space="preserve">четыре тысячи </w:t>
      </w:r>
      <w:r w:rsidR="00637F1E">
        <w:rPr>
          <w:rFonts w:ascii="Times New Roman" w:hAnsi="Times New Roman"/>
          <w:color w:val="000000"/>
          <w:sz w:val="28"/>
          <w:szCs w:val="24"/>
        </w:rPr>
        <w:t xml:space="preserve">сто </w:t>
      </w:r>
      <w:r w:rsidR="00507553">
        <w:rPr>
          <w:rFonts w:ascii="Times New Roman" w:hAnsi="Times New Roman"/>
          <w:color w:val="000000"/>
          <w:sz w:val="28"/>
          <w:szCs w:val="24"/>
        </w:rPr>
        <w:t>сорок</w:t>
      </w:r>
      <w:r w:rsidR="00637F1E" w:rsidRPr="0020390A">
        <w:rPr>
          <w:rFonts w:ascii="Times New Roman" w:hAnsi="Times New Roman"/>
          <w:color w:val="000000"/>
          <w:sz w:val="28"/>
          <w:szCs w:val="24"/>
        </w:rPr>
        <w:t>)</w:t>
      </w:r>
      <w:r w:rsidR="00637F1E" w:rsidRPr="0020390A">
        <w:rPr>
          <w:rFonts w:ascii="Times New Roman" w:hAnsi="Times New Roman"/>
          <w:color w:val="000000"/>
          <w:sz w:val="32"/>
        </w:rPr>
        <w:t xml:space="preserve"> </w:t>
      </w:r>
      <w:r w:rsidR="00507553">
        <w:rPr>
          <w:rFonts w:ascii="Times New Roman" w:hAnsi="Times New Roman"/>
          <w:color w:val="000000"/>
          <w:sz w:val="28"/>
          <w:szCs w:val="24"/>
        </w:rPr>
        <w:t>рублей</w:t>
      </w:r>
      <w:r w:rsidR="00637F1E">
        <w:rPr>
          <w:rFonts w:ascii="Times New Roman" w:hAnsi="Times New Roman"/>
          <w:color w:val="000000"/>
          <w:sz w:val="28"/>
          <w:szCs w:val="24"/>
        </w:rPr>
        <w:t xml:space="preserve"> 00</w:t>
      </w:r>
      <w:r w:rsidR="00637F1E" w:rsidRPr="0020390A">
        <w:rPr>
          <w:rFonts w:ascii="Times New Roman" w:hAnsi="Times New Roman"/>
          <w:color w:val="000000"/>
          <w:sz w:val="28"/>
          <w:szCs w:val="24"/>
        </w:rPr>
        <w:t xml:space="preserve"> копеек.</w:t>
      </w:r>
    </w:p>
    <w:p w:rsidR="00637F1E" w:rsidRDefault="008827ED" w:rsidP="00637F1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637F1E" w:rsidRPr="0090544D">
        <w:rPr>
          <w:rFonts w:ascii="Times New Roman" w:hAnsi="Times New Roman"/>
          <w:sz w:val="28"/>
        </w:rPr>
        <w:t xml:space="preserve">. </w:t>
      </w:r>
      <w:r w:rsidR="00637F1E" w:rsidRPr="00103581">
        <w:rPr>
          <w:rFonts w:ascii="Times New Roman" w:hAnsi="Times New Roman"/>
          <w:sz w:val="28"/>
        </w:rPr>
        <w:t>Подготовить и опубликовать</w:t>
      </w:r>
      <w:r w:rsidR="00637F1E">
        <w:rPr>
          <w:rFonts w:ascii="Times New Roman" w:hAnsi="Times New Roman"/>
          <w:sz w:val="28"/>
        </w:rPr>
        <w:t xml:space="preserve"> извещение</w:t>
      </w:r>
      <w:r w:rsidR="00637F1E" w:rsidRPr="00103581">
        <w:rPr>
          <w:rFonts w:ascii="Times New Roman" w:hAnsi="Times New Roman"/>
          <w:sz w:val="28"/>
        </w:rPr>
        <w:t xml:space="preserve"> в </w:t>
      </w:r>
      <w:r w:rsidR="00637F1E">
        <w:rPr>
          <w:rFonts w:ascii="Times New Roman" w:hAnsi="Times New Roman"/>
          <w:sz w:val="28"/>
        </w:rPr>
        <w:t>информационном сборнике «</w:t>
      </w:r>
      <w:proofErr w:type="spellStart"/>
      <w:r w:rsidR="00637F1E">
        <w:rPr>
          <w:rFonts w:ascii="Times New Roman" w:hAnsi="Times New Roman"/>
          <w:sz w:val="28"/>
        </w:rPr>
        <w:t>Рукопольский</w:t>
      </w:r>
      <w:proofErr w:type="spellEnd"/>
      <w:r w:rsidR="00637F1E">
        <w:rPr>
          <w:rFonts w:ascii="Times New Roman" w:hAnsi="Times New Roman"/>
          <w:sz w:val="28"/>
        </w:rPr>
        <w:t xml:space="preserve"> вестник» </w:t>
      </w:r>
      <w:r w:rsidR="00637F1E" w:rsidRPr="00103581">
        <w:rPr>
          <w:rFonts w:ascii="Times New Roman" w:hAnsi="Times New Roman"/>
          <w:sz w:val="28"/>
        </w:rPr>
        <w:t xml:space="preserve">и разместить в сети «Интернет» на официальном сайте Российской Федерации для размещения информации о проведении торгов </w:t>
      </w:r>
      <w:r w:rsidR="00637F1E">
        <w:rPr>
          <w:rFonts w:ascii="Times New Roman" w:hAnsi="Times New Roman"/>
          <w:sz w:val="28"/>
          <w:lang w:val="en-US"/>
        </w:rPr>
        <w:t>www</w:t>
      </w:r>
      <w:r w:rsidR="00637F1E" w:rsidRPr="00103581">
        <w:rPr>
          <w:rFonts w:ascii="Times New Roman" w:hAnsi="Times New Roman"/>
          <w:sz w:val="28"/>
        </w:rPr>
        <w:t>.</w:t>
      </w:r>
      <w:proofErr w:type="spellStart"/>
      <w:r w:rsidR="00637F1E" w:rsidRPr="00103581">
        <w:rPr>
          <w:rFonts w:ascii="Times New Roman" w:hAnsi="Times New Roman"/>
          <w:sz w:val="28"/>
        </w:rPr>
        <w:t>torgi.gov.ru</w:t>
      </w:r>
      <w:proofErr w:type="spellEnd"/>
      <w:r w:rsidR="00637F1E" w:rsidRPr="00103581">
        <w:rPr>
          <w:rFonts w:ascii="Times New Roman" w:hAnsi="Times New Roman"/>
          <w:sz w:val="28"/>
        </w:rPr>
        <w:t xml:space="preserve"> извещение о проведении торгов</w:t>
      </w:r>
      <w:r w:rsidR="00637F1E">
        <w:rPr>
          <w:rFonts w:ascii="Times New Roman" w:hAnsi="Times New Roman"/>
          <w:sz w:val="28"/>
        </w:rPr>
        <w:t>.</w:t>
      </w:r>
    </w:p>
    <w:p w:rsidR="00637F1E" w:rsidRPr="0090544D" w:rsidRDefault="008827ED" w:rsidP="00637F1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637F1E" w:rsidRPr="0090544D">
        <w:rPr>
          <w:rFonts w:ascii="Times New Roman" w:hAnsi="Times New Roman"/>
          <w:sz w:val="28"/>
        </w:rPr>
        <w:t xml:space="preserve">. Настоящее </w:t>
      </w:r>
      <w:r w:rsidR="00637F1E">
        <w:rPr>
          <w:rFonts w:ascii="Times New Roman" w:hAnsi="Times New Roman"/>
          <w:sz w:val="28"/>
        </w:rPr>
        <w:t>распоряжение подлежит официальному опубликованию</w:t>
      </w:r>
      <w:r w:rsidR="00637F1E" w:rsidRPr="0090544D">
        <w:rPr>
          <w:rFonts w:ascii="Times New Roman" w:hAnsi="Times New Roman"/>
          <w:sz w:val="28"/>
        </w:rPr>
        <w:t>.</w:t>
      </w:r>
    </w:p>
    <w:p w:rsidR="00637F1E" w:rsidRDefault="008827ED" w:rsidP="00637F1E">
      <w:pPr>
        <w:ind w:firstLine="567"/>
        <w:jc w:val="both"/>
      </w:pPr>
      <w:r>
        <w:rPr>
          <w:rFonts w:ascii="Times New Roman" w:hAnsi="Times New Roman"/>
          <w:sz w:val="28"/>
        </w:rPr>
        <w:t>8</w:t>
      </w:r>
      <w:r w:rsidR="00637F1E">
        <w:rPr>
          <w:rFonts w:ascii="Times New Roman" w:hAnsi="Times New Roman"/>
          <w:sz w:val="28"/>
        </w:rPr>
        <w:t xml:space="preserve">. </w:t>
      </w:r>
      <w:proofErr w:type="gramStart"/>
      <w:r w:rsidR="00637F1E">
        <w:rPr>
          <w:rFonts w:ascii="Times New Roman" w:hAnsi="Times New Roman"/>
          <w:sz w:val="28"/>
        </w:rPr>
        <w:t>Контроль за</w:t>
      </w:r>
      <w:proofErr w:type="gramEnd"/>
      <w:r w:rsidR="00637F1E">
        <w:rPr>
          <w:rFonts w:ascii="Times New Roman" w:hAnsi="Times New Roman"/>
          <w:sz w:val="28"/>
        </w:rPr>
        <w:t xml:space="preserve"> исполнением настоящего распоряжения оставляю за собой.</w:t>
      </w:r>
    </w:p>
    <w:p w:rsidR="00637F1E" w:rsidRPr="00103581" w:rsidRDefault="00637F1E" w:rsidP="00637F1E">
      <w:pPr>
        <w:spacing w:line="276" w:lineRule="auto"/>
        <w:jc w:val="both"/>
      </w:pPr>
      <w:r w:rsidRPr="00103581">
        <w:rPr>
          <w:rFonts w:ascii="Times New Roman" w:hAnsi="Times New Roman"/>
          <w:sz w:val="24"/>
        </w:rPr>
        <w:t> </w:t>
      </w:r>
    </w:p>
    <w:p w:rsidR="00637F1E" w:rsidRDefault="00637F1E" w:rsidP="00637F1E">
      <w:pPr>
        <w:spacing w:line="276" w:lineRule="auto"/>
        <w:jc w:val="both"/>
      </w:pPr>
    </w:p>
    <w:p w:rsidR="008827ED" w:rsidRPr="00507553" w:rsidRDefault="008827ED" w:rsidP="00637F1E">
      <w:pPr>
        <w:spacing w:line="276" w:lineRule="auto"/>
        <w:jc w:val="both"/>
      </w:pPr>
    </w:p>
    <w:p w:rsidR="00637F1E" w:rsidRDefault="00637F1E" w:rsidP="00637F1E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Рукопольского </w:t>
      </w:r>
    </w:p>
    <w:p w:rsidR="00637F1E" w:rsidRPr="009431F5" w:rsidRDefault="00637F1E" w:rsidP="00637F1E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                                               С.В. Усова</w:t>
      </w:r>
    </w:p>
    <w:p w:rsidR="00C41798" w:rsidRDefault="00C41798"/>
    <w:sectPr w:rsidR="00C41798" w:rsidSect="0052280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00D57"/>
    <w:multiLevelType w:val="hybridMultilevel"/>
    <w:tmpl w:val="D1ECD0A6"/>
    <w:lvl w:ilvl="0" w:tplc="8334DC9C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F1E"/>
    <w:rsid w:val="001334E7"/>
    <w:rsid w:val="002E1BC1"/>
    <w:rsid w:val="00503205"/>
    <w:rsid w:val="00507553"/>
    <w:rsid w:val="00593DAC"/>
    <w:rsid w:val="00637F1E"/>
    <w:rsid w:val="00685903"/>
    <w:rsid w:val="0082459C"/>
    <w:rsid w:val="008827ED"/>
    <w:rsid w:val="00943CB1"/>
    <w:rsid w:val="00C41798"/>
    <w:rsid w:val="00EE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1E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637F1E"/>
    <w:pPr>
      <w:widowControl/>
      <w:suppressAutoHyphens w:val="0"/>
      <w:overflowPunct/>
      <w:autoSpaceDE/>
      <w:autoSpaceDN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F1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637F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7F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F1E"/>
    <w:rPr>
      <w:rFonts w:ascii="Tahoma" w:eastAsia="Times New Roman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5</cp:revision>
  <cp:lastPrinted>2024-05-02T11:27:00Z</cp:lastPrinted>
  <dcterms:created xsi:type="dcterms:W3CDTF">2024-04-12T07:09:00Z</dcterms:created>
  <dcterms:modified xsi:type="dcterms:W3CDTF">2024-05-02T11:27:00Z</dcterms:modified>
</cp:coreProperties>
</file>