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D0" w:rsidRDefault="00B265F3">
      <w:pP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Прокуратура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Краснопартизанского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района провела проверку соблюдения положений законодательства при трудоустройстве работников</w:t>
      </w:r>
    </w:p>
    <w:p w:rsidR="00B265F3" w:rsidRDefault="00B265F3">
      <w:pP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</w:p>
    <w:p w:rsidR="00B265F3" w:rsidRDefault="00B265F3">
      <w:pP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</w:p>
    <w:p w:rsidR="00B265F3" w:rsidRDefault="00B265F3" w:rsidP="00B265F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Прокуратура </w:t>
      </w:r>
      <w:proofErr w:type="spellStart"/>
      <w:r>
        <w:rPr>
          <w:rFonts w:ascii="Roboto" w:hAnsi="Roboto"/>
          <w:color w:val="333333"/>
        </w:rPr>
        <w:t>Краснопартизанского</w:t>
      </w:r>
      <w:proofErr w:type="spellEnd"/>
      <w:r>
        <w:rPr>
          <w:rFonts w:ascii="Roboto" w:hAnsi="Roboto"/>
          <w:color w:val="333333"/>
        </w:rPr>
        <w:t xml:space="preserve"> района провела проверку соблюдения положений законодательства при трудоустройстве работников.</w:t>
      </w:r>
    </w:p>
    <w:p w:rsidR="00B265F3" w:rsidRDefault="00B265F3" w:rsidP="00B265F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Установлено, что на территории п. Горный индивидуальным предпринимателем открыт пункт выдачи заказов одного из популярных </w:t>
      </w:r>
      <w:proofErr w:type="spellStart"/>
      <w:r>
        <w:rPr>
          <w:rFonts w:ascii="Roboto" w:hAnsi="Roboto"/>
          <w:color w:val="333333"/>
        </w:rPr>
        <w:t>маркетплейсов</w:t>
      </w:r>
      <w:proofErr w:type="spellEnd"/>
      <w:r>
        <w:rPr>
          <w:rFonts w:ascii="Roboto" w:hAnsi="Roboto"/>
          <w:color w:val="333333"/>
        </w:rPr>
        <w:t>. К трудовой деятельности по приему, выдаче, сортировке заказов, поступающих на указанный пункт выдачи, в соответствии с графиком работы пункта выдачи привлечен местный житель. Работодателем трудовой договор в установленном порядке оформлен не был. Предусмотренными законодательством социальными гарантиями работник не обеспечен.</w:t>
      </w:r>
    </w:p>
    <w:p w:rsidR="00B265F3" w:rsidRDefault="00B265F3" w:rsidP="00B265F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Данные обстоятельства послужили основанием для возбуждения производства по делу об административном правонарушении в отношении виновного лица по ч. 4 ст. 5.27 КоАП РФ (уклонение от оформления трудового договора).</w:t>
      </w:r>
    </w:p>
    <w:p w:rsidR="00B265F3" w:rsidRDefault="00B265F3" w:rsidP="00B265F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Постановлением государственной инспекции труда Саратовской области виновное лицо привлечено к административной ответственности в виде штрафа в размере 5 тыс. рублей.</w:t>
      </w:r>
    </w:p>
    <w:p w:rsidR="00B265F3" w:rsidRDefault="00B265F3">
      <w:bookmarkStart w:id="0" w:name="_GoBack"/>
      <w:bookmarkEnd w:id="0"/>
    </w:p>
    <w:sectPr w:rsidR="00B26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ED"/>
    <w:rsid w:val="00B265F3"/>
    <w:rsid w:val="00C50BD0"/>
    <w:rsid w:val="00D9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C2F03-C4AC-43FA-AEF3-E7CC38D8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8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2025-06-17T05:59:00Z</dcterms:created>
  <dcterms:modified xsi:type="dcterms:W3CDTF">2025-06-17T06:00:00Z</dcterms:modified>
</cp:coreProperties>
</file>